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BD" w:rsidRDefault="008900B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404498" wp14:editId="409451FC">
            <wp:simplePos x="0" y="0"/>
            <wp:positionH relativeFrom="page">
              <wp:posOffset>180975</wp:posOffset>
            </wp:positionH>
            <wp:positionV relativeFrom="paragraph">
              <wp:posOffset>0</wp:posOffset>
            </wp:positionV>
            <wp:extent cx="7164705" cy="9610090"/>
            <wp:effectExtent l="0" t="0" r="0" b="0"/>
            <wp:wrapThrough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4" t="9936" r="35703" b="19328"/>
                    <a:stretch/>
                  </pic:blipFill>
                  <pic:spPr bwMode="auto">
                    <a:xfrm>
                      <a:off x="0" y="0"/>
                      <a:ext cx="7164705" cy="9610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900BD" w:rsidRPr="00B53A37" w:rsidRDefault="008900BD" w:rsidP="008900BD">
      <w:pPr>
        <w:ind w:left="851"/>
        <w:jc w:val="both"/>
      </w:pPr>
      <w:r>
        <w:lastRenderedPageBreak/>
        <w:t xml:space="preserve">- </w:t>
      </w:r>
      <w:r w:rsidRPr="00B53A37">
        <w:t>Слуховое восприятие: свобода звучания голоса, дикционная четкость, интонирование, культура произношения, темпо-ритмическое разнообразие.</w:t>
      </w:r>
    </w:p>
    <w:p w:rsidR="008900BD" w:rsidRPr="00B53A37" w:rsidRDefault="008900BD" w:rsidP="008900BD">
      <w:pPr>
        <w:ind w:left="851"/>
        <w:jc w:val="both"/>
      </w:pPr>
      <w:r>
        <w:t xml:space="preserve">- </w:t>
      </w:r>
      <w:r w:rsidRPr="00B53A37">
        <w:t>Стиходействие: выход и уход со сцены, контакт и общение со зрителем, перспектива переживаемого чувства и степень эмоционального воздействия.</w:t>
      </w:r>
    </w:p>
    <w:p w:rsidR="008900BD" w:rsidRDefault="008900BD" w:rsidP="008900B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 </w:t>
      </w:r>
      <w:r w:rsidRPr="00B53A37">
        <w:rPr>
          <w:rFonts w:ascii="Times New Roman" w:hAnsi="Times New Roman" w:cs="Times New Roman"/>
          <w:sz w:val="28"/>
          <w:szCs w:val="28"/>
        </w:rPr>
        <w:t xml:space="preserve">Приветствуются </w:t>
      </w:r>
      <w:r w:rsidRPr="00B53A37">
        <w:rPr>
          <w:rFonts w:ascii="Times New Roman" w:hAnsi="Times New Roman" w:cs="Times New Roman"/>
          <w:bCs/>
          <w:sz w:val="28"/>
          <w:szCs w:val="28"/>
        </w:rPr>
        <w:t>мало известные произведения Габдуллы Тукая (стихи, проза, публицистика)</w:t>
      </w:r>
      <w:r w:rsidRPr="00B53A37">
        <w:rPr>
          <w:rFonts w:ascii="Times New Roman" w:hAnsi="Times New Roman" w:cs="Times New Roman"/>
          <w:sz w:val="28"/>
          <w:szCs w:val="28"/>
        </w:rPr>
        <w:t>.</w:t>
      </w:r>
    </w:p>
    <w:p w:rsidR="008900BD" w:rsidRPr="00B53A37" w:rsidRDefault="008900BD" w:rsidP="008900B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Музыкальное и видео сопровождение возможно, но не влияет на оценку жюри.</w:t>
      </w:r>
    </w:p>
    <w:p w:rsidR="008900BD" w:rsidRPr="00B53A37" w:rsidRDefault="008900BD" w:rsidP="008900BD">
      <w:pPr>
        <w:jc w:val="both"/>
      </w:pPr>
      <w:r w:rsidRPr="00B53A37">
        <w:t>2.</w:t>
      </w:r>
      <w:r>
        <w:t>5</w:t>
      </w:r>
      <w:r w:rsidRPr="00B53A37">
        <w:t xml:space="preserve"> Продолжительность выступления не более 5 минут</w:t>
      </w:r>
      <w:r>
        <w:t>.</w:t>
      </w:r>
    </w:p>
    <w:p w:rsidR="008900BD" w:rsidRDefault="008900BD" w:rsidP="008900BD">
      <w:pPr>
        <w:jc w:val="both"/>
      </w:pPr>
      <w:r>
        <w:t>2.6 Обладатели Гран-П</w:t>
      </w:r>
      <w:r w:rsidRPr="007D5D91">
        <w:t xml:space="preserve">ри и лауреаты </w:t>
      </w:r>
      <w:r>
        <w:t xml:space="preserve"> </w:t>
      </w:r>
      <w:r>
        <w:rPr>
          <w:lang w:val="en-US"/>
        </w:rPr>
        <w:t>I</w:t>
      </w:r>
      <w:r w:rsidRPr="007D5D91">
        <w:t xml:space="preserve"> степени конкурса </w:t>
      </w:r>
      <w:r w:rsidRPr="00D46586">
        <w:t xml:space="preserve"> </w:t>
      </w:r>
      <w:r w:rsidRPr="007D5D91">
        <w:t>201</w:t>
      </w:r>
      <w:r>
        <w:t>7</w:t>
      </w:r>
      <w:r w:rsidRPr="007D5D91">
        <w:t xml:space="preserve"> года могут быть заявлены для участия в 201</w:t>
      </w:r>
      <w:r>
        <w:t>8</w:t>
      </w:r>
      <w:r w:rsidRPr="007D5D91">
        <w:t xml:space="preserve"> году, но </w:t>
      </w:r>
      <w:r>
        <w:t xml:space="preserve">без присуждения </w:t>
      </w:r>
      <w:r w:rsidRPr="007D5D91">
        <w:t>призовы</w:t>
      </w:r>
      <w:r>
        <w:t>х мест (в случае повторного выступления в той же возрастной номинации, что и в 2017 году).</w:t>
      </w:r>
    </w:p>
    <w:p w:rsidR="008900BD" w:rsidRDefault="008900BD" w:rsidP="008900BD">
      <w:pPr>
        <w:jc w:val="both"/>
      </w:pPr>
    </w:p>
    <w:p w:rsidR="008900BD" w:rsidRDefault="008900BD" w:rsidP="008900BD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58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конкурса  и </w:t>
      </w:r>
      <w:r w:rsidRPr="00D4658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D46586"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</w:p>
    <w:p w:rsidR="008900BD" w:rsidRPr="00D46586" w:rsidRDefault="008900BD" w:rsidP="008900BD">
      <w:pPr>
        <w:pStyle w:val="a8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D46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00BD" w:rsidRDefault="008900BD" w:rsidP="008900B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2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3512AD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возраста, </w:t>
      </w:r>
      <w:r w:rsidRPr="003512AD">
        <w:rPr>
          <w:rFonts w:ascii="Times New Roman" w:hAnsi="Times New Roman" w:cs="Times New Roman"/>
          <w:sz w:val="28"/>
          <w:szCs w:val="28"/>
        </w:rPr>
        <w:t>учащиеся 1-11 классов средних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2AD">
        <w:rPr>
          <w:rFonts w:ascii="Times New Roman" w:hAnsi="Times New Roman" w:cs="Times New Roman"/>
          <w:sz w:val="28"/>
          <w:szCs w:val="28"/>
        </w:rPr>
        <w:t>гимназий Республики Татарстан и студенты профессиональных учебных заведений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792D">
        <w:rPr>
          <w:rFonts w:ascii="Times New Roman" w:hAnsi="Times New Roman" w:cs="Times New Roman"/>
          <w:b/>
          <w:sz w:val="28"/>
          <w:szCs w:val="28"/>
        </w:rPr>
        <w:t>с 1 учреждения образования не более 3-х участников</w:t>
      </w:r>
      <w:r>
        <w:rPr>
          <w:rFonts w:ascii="Times New Roman" w:hAnsi="Times New Roman" w:cs="Times New Roman"/>
          <w:sz w:val="28"/>
          <w:szCs w:val="28"/>
        </w:rPr>
        <w:t>), а также взрослое население</w:t>
      </w:r>
      <w:r w:rsidRPr="003512AD">
        <w:rPr>
          <w:rFonts w:ascii="Times New Roman" w:hAnsi="Times New Roman" w:cs="Times New Roman"/>
          <w:sz w:val="28"/>
          <w:szCs w:val="28"/>
        </w:rPr>
        <w:t xml:space="preserve"> по следующим возрастным номинациям:</w:t>
      </w:r>
    </w:p>
    <w:p w:rsidR="008900BD" w:rsidRDefault="008900BD" w:rsidP="008900BD">
      <w:pPr>
        <w:pStyle w:val="a8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номинация: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дошкольники: 5-7 лет;</w:t>
      </w:r>
    </w:p>
    <w:p w:rsidR="008900BD" w:rsidRDefault="008900BD" w:rsidP="008900BD">
      <w:pPr>
        <w:pStyle w:val="a8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номинация: 1-4 классы;</w:t>
      </w:r>
    </w:p>
    <w:p w:rsidR="008900BD" w:rsidRDefault="008900BD" w:rsidP="008900BD">
      <w:pPr>
        <w:pStyle w:val="a8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номинация: 5-8 классы;</w:t>
      </w:r>
    </w:p>
    <w:p w:rsidR="008900BD" w:rsidRDefault="008900BD" w:rsidP="008900BD">
      <w:pPr>
        <w:pStyle w:val="a8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номинация: 9-11 классы и учащиеся учебных заведений до 20 лет;</w:t>
      </w:r>
    </w:p>
    <w:p w:rsidR="008900BD" w:rsidRDefault="008900BD" w:rsidP="008900BD">
      <w:pPr>
        <w:pStyle w:val="a8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номинация:</w:t>
      </w:r>
      <w:r w:rsidRPr="00DD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лет и старше.</w:t>
      </w:r>
    </w:p>
    <w:p w:rsidR="008900BD" w:rsidRDefault="008900BD" w:rsidP="008900BD">
      <w:pPr>
        <w:jc w:val="both"/>
      </w:pPr>
      <w:r w:rsidRPr="00617F97">
        <w:t>3.2</w:t>
      </w:r>
      <w:r>
        <w:rPr>
          <w:b/>
        </w:rPr>
        <w:t xml:space="preserve"> </w:t>
      </w:r>
      <w:r>
        <w:t>Конкурс проводится в 3 этапа:</w:t>
      </w:r>
    </w:p>
    <w:p w:rsidR="008900BD" w:rsidRPr="00BA53C1" w:rsidRDefault="008900BD" w:rsidP="008900B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местный (заочный)</w:t>
      </w:r>
      <w:r w:rsidRPr="00BA53C1">
        <w:rPr>
          <w:rFonts w:ascii="Times New Roman" w:hAnsi="Times New Roman" w:cs="Times New Roman"/>
          <w:sz w:val="28"/>
          <w:szCs w:val="28"/>
        </w:rPr>
        <w:t xml:space="preserve"> тур – проводится в детских садах, </w:t>
      </w:r>
      <w:r>
        <w:rPr>
          <w:rFonts w:ascii="Times New Roman" w:hAnsi="Times New Roman" w:cs="Times New Roman"/>
          <w:sz w:val="28"/>
          <w:szCs w:val="28"/>
        </w:rPr>
        <w:t xml:space="preserve">школах, </w:t>
      </w:r>
      <w:r w:rsidRPr="00BA53C1">
        <w:rPr>
          <w:rFonts w:ascii="Times New Roman" w:hAnsi="Times New Roman" w:cs="Times New Roman"/>
          <w:sz w:val="28"/>
          <w:szCs w:val="28"/>
        </w:rPr>
        <w:t>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организациях;</w:t>
      </w:r>
    </w:p>
    <w:p w:rsidR="008900BD" w:rsidRPr="00BA53C1" w:rsidRDefault="008900BD" w:rsidP="008900B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отборочный (очный) тур -</w:t>
      </w:r>
      <w:r w:rsidRPr="00BA53C1">
        <w:rPr>
          <w:rFonts w:ascii="Times New Roman" w:hAnsi="Times New Roman" w:cs="Times New Roman"/>
          <w:sz w:val="28"/>
          <w:szCs w:val="28"/>
        </w:rPr>
        <w:t xml:space="preserve"> выявляет лучших чтецов в каждой </w:t>
      </w:r>
      <w:r>
        <w:rPr>
          <w:rFonts w:ascii="Times New Roman" w:hAnsi="Times New Roman" w:cs="Times New Roman"/>
          <w:sz w:val="28"/>
          <w:szCs w:val="28"/>
        </w:rPr>
        <w:t>возрастной группе.  Участвуют в отборочном туре</w:t>
      </w:r>
      <w:r w:rsidRPr="00203C91">
        <w:rPr>
          <w:rFonts w:ascii="Times New Roman" w:hAnsi="Times New Roman" w:cs="Times New Roman"/>
          <w:sz w:val="28"/>
          <w:szCs w:val="28"/>
        </w:rPr>
        <w:t xml:space="preserve"> </w:t>
      </w:r>
      <w:r w:rsidRPr="00BA53C1">
        <w:rPr>
          <w:rFonts w:ascii="Times New Roman" w:hAnsi="Times New Roman" w:cs="Times New Roman"/>
          <w:sz w:val="28"/>
          <w:szCs w:val="28"/>
        </w:rPr>
        <w:t xml:space="preserve"> I, II, III места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A53C1">
        <w:rPr>
          <w:rFonts w:ascii="Times New Roman" w:hAnsi="Times New Roman" w:cs="Times New Roman"/>
          <w:sz w:val="28"/>
          <w:szCs w:val="28"/>
        </w:rPr>
        <w:t>тура;</w:t>
      </w:r>
    </w:p>
    <w:p w:rsidR="008900BD" w:rsidRPr="00BA53C1" w:rsidRDefault="008900BD" w:rsidP="008900B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  <w:r w:rsidRPr="00BA53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финальный тур -</w:t>
      </w:r>
      <w:r w:rsidRPr="00BA53C1">
        <w:rPr>
          <w:rFonts w:ascii="Times New Roman" w:hAnsi="Times New Roman" w:cs="Times New Roman"/>
          <w:sz w:val="28"/>
          <w:szCs w:val="28"/>
        </w:rPr>
        <w:t xml:space="preserve"> определяет победителей (I, II, I</w:t>
      </w:r>
      <w:r>
        <w:rPr>
          <w:rFonts w:ascii="Times New Roman" w:hAnsi="Times New Roman" w:cs="Times New Roman"/>
          <w:sz w:val="28"/>
          <w:szCs w:val="28"/>
        </w:rPr>
        <w:t>II места) в каждой номинации и Гран-П</w:t>
      </w:r>
      <w:r w:rsidRPr="00BA53C1">
        <w:rPr>
          <w:rFonts w:ascii="Times New Roman" w:hAnsi="Times New Roman" w:cs="Times New Roman"/>
          <w:sz w:val="28"/>
          <w:szCs w:val="28"/>
        </w:rPr>
        <w:t>ри.</w:t>
      </w:r>
    </w:p>
    <w:p w:rsidR="008900BD" w:rsidRPr="00617F97" w:rsidRDefault="008900BD" w:rsidP="008900B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17F97">
        <w:rPr>
          <w:rFonts w:ascii="Times New Roman" w:hAnsi="Times New Roman" w:cs="Times New Roman"/>
          <w:sz w:val="28"/>
          <w:szCs w:val="28"/>
        </w:rPr>
        <w:t>3.3 Конкурс состоится с 12 марта по 26 марта 2018 года.</w:t>
      </w:r>
      <w:r>
        <w:rPr>
          <w:rFonts w:ascii="Times New Roman" w:hAnsi="Times New Roman" w:cs="Times New Roman"/>
          <w:sz w:val="28"/>
          <w:szCs w:val="28"/>
        </w:rPr>
        <w:t xml:space="preserve"> С 12 марта по 16 марта 2018 проводится 1 этап.</w:t>
      </w:r>
    </w:p>
    <w:p w:rsidR="008900BD" w:rsidRPr="00BA53C1" w:rsidRDefault="008900BD" w:rsidP="008900BD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этап</w:t>
      </w:r>
      <w:r w:rsidRPr="00BA53C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BD" w:rsidRPr="00BA53C1" w:rsidRDefault="008900BD" w:rsidP="008900BD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3C1">
        <w:rPr>
          <w:rFonts w:ascii="Times New Roman" w:hAnsi="Times New Roman" w:cs="Times New Roman"/>
          <w:sz w:val="28"/>
          <w:szCs w:val="28"/>
        </w:rPr>
        <w:t xml:space="preserve">19 марта – в 9.00 часов – </w:t>
      </w:r>
      <w:r w:rsidRPr="00BA53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BA53C1">
        <w:rPr>
          <w:rFonts w:ascii="Times New Roman" w:hAnsi="Times New Roman" w:cs="Times New Roman"/>
          <w:sz w:val="28"/>
          <w:szCs w:val="28"/>
        </w:rPr>
        <w:t xml:space="preserve"> в центральной детской библиотеке «Апуш» (ул. Тукая, дом 31):</w:t>
      </w:r>
    </w:p>
    <w:p w:rsidR="008900BD" w:rsidRPr="00BA53C1" w:rsidRDefault="008900BD" w:rsidP="008900BD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3C1">
        <w:rPr>
          <w:rFonts w:ascii="Times New Roman" w:hAnsi="Times New Roman" w:cs="Times New Roman"/>
          <w:sz w:val="28"/>
          <w:szCs w:val="28"/>
        </w:rPr>
        <w:t>20 марта -  в 9.00 часов –</w:t>
      </w:r>
      <w:r w:rsidRPr="00BA53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BA53C1">
        <w:rPr>
          <w:rFonts w:ascii="Times New Roman" w:hAnsi="Times New Roman" w:cs="Times New Roman"/>
          <w:sz w:val="28"/>
          <w:szCs w:val="28"/>
        </w:rPr>
        <w:t xml:space="preserve"> в центральной детской библиотеке «Апуш» (ул. Тукая, дом 31):</w:t>
      </w:r>
    </w:p>
    <w:p w:rsidR="008900BD" w:rsidRPr="00BA53C1" w:rsidRDefault="008900BD" w:rsidP="008900BD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– в </w:t>
      </w:r>
      <w:r w:rsidRPr="00BA53C1">
        <w:rPr>
          <w:rFonts w:ascii="Times New Roman" w:hAnsi="Times New Roman" w:cs="Times New Roman"/>
          <w:sz w:val="28"/>
          <w:szCs w:val="28"/>
        </w:rPr>
        <w:t>9.00 часов –</w:t>
      </w:r>
      <w:r w:rsidRPr="00BA53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BA53C1">
        <w:rPr>
          <w:rFonts w:ascii="Times New Roman" w:hAnsi="Times New Roman" w:cs="Times New Roman"/>
          <w:sz w:val="28"/>
          <w:szCs w:val="28"/>
        </w:rPr>
        <w:t xml:space="preserve"> в Центре Молодежных Инициатив Ковер (Школьный бульвар, 7/2)</w:t>
      </w:r>
    </w:p>
    <w:p w:rsidR="008900BD" w:rsidRPr="00BA53C1" w:rsidRDefault="008900BD" w:rsidP="008900BD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3C1">
        <w:rPr>
          <w:rFonts w:ascii="Times New Roman" w:hAnsi="Times New Roman" w:cs="Times New Roman"/>
          <w:sz w:val="28"/>
          <w:szCs w:val="28"/>
        </w:rPr>
        <w:t xml:space="preserve">22 марта -  в 9.00 часов – </w:t>
      </w:r>
      <w:r w:rsidRPr="00BA53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BA53C1">
        <w:rPr>
          <w:rFonts w:ascii="Times New Roman" w:hAnsi="Times New Roman" w:cs="Times New Roman"/>
          <w:sz w:val="28"/>
          <w:szCs w:val="28"/>
        </w:rPr>
        <w:t xml:space="preserve"> в</w:t>
      </w:r>
      <w:r w:rsidRPr="00BA53C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A53C1">
        <w:rPr>
          <w:rFonts w:ascii="Times New Roman" w:hAnsi="Times New Roman" w:cs="Times New Roman"/>
          <w:sz w:val="28"/>
          <w:szCs w:val="28"/>
        </w:rPr>
        <w:t>Центре Молодежных Инициатив Ковер (Школьный бульвар, 7/2)</w:t>
      </w:r>
    </w:p>
    <w:p w:rsidR="008900BD" w:rsidRDefault="008900BD" w:rsidP="008900BD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3C1">
        <w:rPr>
          <w:rFonts w:ascii="Times New Roman" w:hAnsi="Times New Roman" w:cs="Times New Roman"/>
          <w:sz w:val="28"/>
          <w:szCs w:val="28"/>
        </w:rPr>
        <w:t>23 марта – в 9.</w:t>
      </w:r>
      <w:r>
        <w:rPr>
          <w:rFonts w:ascii="Times New Roman" w:hAnsi="Times New Roman" w:cs="Times New Roman"/>
          <w:sz w:val="28"/>
          <w:szCs w:val="28"/>
        </w:rPr>
        <w:t xml:space="preserve">00 часов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номинация </w:t>
      </w:r>
      <w:r w:rsidRPr="007141D1">
        <w:rPr>
          <w:rFonts w:ascii="Times New Roman" w:hAnsi="Times New Roman" w:cs="Times New Roman"/>
          <w:sz w:val="28"/>
          <w:szCs w:val="28"/>
        </w:rPr>
        <w:t>в центральной библиотеке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1D1">
        <w:rPr>
          <w:rFonts w:ascii="Times New Roman" w:hAnsi="Times New Roman" w:cs="Times New Roman"/>
          <w:sz w:val="28"/>
          <w:szCs w:val="28"/>
        </w:rPr>
        <w:t>Г.Тукая (ул. Тукая, дом 31)</w:t>
      </w:r>
    </w:p>
    <w:p w:rsidR="008900BD" w:rsidRPr="00BA53C1" w:rsidRDefault="008900BD" w:rsidP="008900B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финальный</w:t>
      </w:r>
      <w:r w:rsidRPr="00BA53C1">
        <w:rPr>
          <w:rFonts w:ascii="Times New Roman" w:hAnsi="Times New Roman" w:cs="Times New Roman"/>
          <w:sz w:val="28"/>
          <w:szCs w:val="28"/>
        </w:rPr>
        <w:t xml:space="preserve"> тур состоится 26 марта в 10.00 часов в центральной библиотеке им. Г. Тукая</w:t>
      </w:r>
    </w:p>
    <w:p w:rsidR="008900BD" w:rsidRPr="009B2628" w:rsidRDefault="008900BD" w:rsidP="008900B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129C7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участия во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2-ом отборочном туре участники вносят регистрационный взнос в сумме 100 руб., </w:t>
      </w:r>
      <w:r w:rsidRPr="009B2628">
        <w:rPr>
          <w:rFonts w:ascii="Times New Roman" w:hAnsi="Times New Roman" w:cs="Times New Roman"/>
          <w:sz w:val="28"/>
          <w:szCs w:val="28"/>
          <w:lang w:val="tt-RU"/>
        </w:rPr>
        <w:t>от взноса освобождаются дети-сироты, дети, оставшиеся без попечения родителей, дети-инвалиды.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(Данные для оплаты – приложение №</w:t>
      </w:r>
      <w:r w:rsidR="00FD15E9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900BD" w:rsidRDefault="008900BD" w:rsidP="008900B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BA53C1">
        <w:rPr>
          <w:rFonts w:ascii="Times New Roman" w:hAnsi="Times New Roman" w:cs="Times New Roman"/>
          <w:sz w:val="28"/>
          <w:szCs w:val="28"/>
        </w:rPr>
        <w:t>Заявки</w:t>
      </w:r>
      <w:r w:rsidR="00FD15E9">
        <w:rPr>
          <w:rFonts w:ascii="Times New Roman" w:hAnsi="Times New Roman" w:cs="Times New Roman"/>
          <w:sz w:val="28"/>
          <w:szCs w:val="28"/>
        </w:rPr>
        <w:t xml:space="preserve"> (Форма – 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53C1">
        <w:rPr>
          <w:rFonts w:ascii="Times New Roman" w:hAnsi="Times New Roman" w:cs="Times New Roman"/>
          <w:sz w:val="28"/>
          <w:szCs w:val="28"/>
        </w:rPr>
        <w:t xml:space="preserve"> на участие в конкурсе по итогам 1-го тура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92D">
        <w:rPr>
          <w:rFonts w:ascii="Times New Roman" w:hAnsi="Times New Roman" w:cs="Times New Roman"/>
          <w:b/>
          <w:sz w:val="28"/>
          <w:szCs w:val="28"/>
          <w:u w:val="single"/>
        </w:rPr>
        <w:t>строго по 16 марта</w:t>
      </w:r>
      <w:r w:rsidRPr="000F7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92D">
        <w:rPr>
          <w:rFonts w:ascii="Times New Roman" w:hAnsi="Times New Roman" w:cs="Times New Roman"/>
          <w:b/>
          <w:sz w:val="28"/>
          <w:szCs w:val="28"/>
          <w:u w:val="single"/>
        </w:rPr>
        <w:t>2018 года</w:t>
      </w:r>
      <w:r w:rsidRPr="000F792D">
        <w:rPr>
          <w:rFonts w:ascii="Times New Roman" w:hAnsi="Times New Roman" w:cs="Times New Roman"/>
          <w:b/>
          <w:sz w:val="28"/>
          <w:szCs w:val="28"/>
        </w:rPr>
        <w:t>.</w:t>
      </w:r>
    </w:p>
    <w:p w:rsidR="008900BD" w:rsidRDefault="008900BD" w:rsidP="008900B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Заполненные заявки и квитанции об оплате необходимо предоставить в Администрацию централизованной библиотечной системы по адресу: ул. Строителей, д.11 В, телефон для справок: 39-94-83;</w:t>
      </w:r>
      <w:r w:rsidRPr="009B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оправить по электронной почте  </w:t>
      </w:r>
      <w:hyperlink r:id="rId8" w:history="1">
        <w:r w:rsidRPr="00E1704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Nk</w:t>
        </w:r>
        <w:r w:rsidRPr="00E1704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1704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E17042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E1704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E1704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1704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65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0BD" w:rsidRPr="00D46586" w:rsidRDefault="008900BD" w:rsidP="008900B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0BD" w:rsidRDefault="008900BD" w:rsidP="008900BD">
      <w:pPr>
        <w:jc w:val="center"/>
        <w:rPr>
          <w:b/>
        </w:rPr>
      </w:pPr>
      <w:r w:rsidRPr="00F129C7">
        <w:rPr>
          <w:b/>
          <w:lang w:val="en-US"/>
        </w:rPr>
        <w:t>IV</w:t>
      </w:r>
      <w:r w:rsidRPr="00F129C7">
        <w:rPr>
          <w:b/>
        </w:rPr>
        <w:t>. Награждение</w:t>
      </w:r>
    </w:p>
    <w:p w:rsidR="008900BD" w:rsidRDefault="008900BD" w:rsidP="008900BD">
      <w:pPr>
        <w:jc w:val="center"/>
        <w:rPr>
          <w:b/>
        </w:rPr>
      </w:pPr>
    </w:p>
    <w:p w:rsidR="008900BD" w:rsidRPr="007141D1" w:rsidRDefault="008900BD" w:rsidP="008900BD">
      <w:pPr>
        <w:spacing w:line="240" w:lineRule="auto"/>
        <w:jc w:val="both"/>
      </w:pPr>
      <w:r>
        <w:t>4.1</w:t>
      </w:r>
      <w:r>
        <w:rPr>
          <w:b/>
        </w:rPr>
        <w:t xml:space="preserve"> </w:t>
      </w:r>
      <w:r w:rsidRPr="007141D1">
        <w:t>Кажд</w:t>
      </w:r>
      <w:r>
        <w:t xml:space="preserve">ому </w:t>
      </w:r>
      <w:r w:rsidRPr="007141D1">
        <w:t xml:space="preserve"> участник</w:t>
      </w:r>
      <w:r>
        <w:t>у финального тура вручается Диплом, руководителям– благодарственные письма в электронном виде по электронным почтовым адресам.</w:t>
      </w:r>
    </w:p>
    <w:p w:rsidR="008900BD" w:rsidRPr="00D46586" w:rsidRDefault="008900BD" w:rsidP="008900BD">
      <w:pPr>
        <w:spacing w:line="240" w:lineRule="auto"/>
        <w:jc w:val="both"/>
        <w:rPr>
          <w:lang w:val="tt-RU"/>
        </w:rPr>
      </w:pPr>
      <w:r>
        <w:t xml:space="preserve">4.2 Победители конкурса в каждой номинации награждаются дипломами лауреатов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3056A2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степени и подарочными сертификатами. Абсолютному победителю вручается диплом Гран-При. Награждение победителей состоится на  Празднике поэзии, посвященном 132-летию Г. Тукая </w:t>
      </w:r>
      <w:r>
        <w:rPr>
          <w:lang w:val="tt-RU"/>
        </w:rPr>
        <w:t xml:space="preserve"> </w:t>
      </w:r>
      <w:r>
        <w:t>26 апреля 2018 г</w:t>
      </w:r>
      <w:r>
        <w:rPr>
          <w:lang w:val="tt-RU"/>
        </w:rPr>
        <w:t>ода</w:t>
      </w:r>
      <w:r w:rsidRPr="00D46586">
        <w:t xml:space="preserve"> </w:t>
      </w:r>
      <w:r>
        <w:t>в Парке чтения и отдыха им. Г.Тукая</w:t>
      </w:r>
      <w:r>
        <w:rPr>
          <w:lang w:val="tt-RU"/>
        </w:rPr>
        <w:t>.</w:t>
      </w:r>
    </w:p>
    <w:p w:rsidR="008900BD" w:rsidRDefault="008900BD" w:rsidP="008900BD">
      <w:pPr>
        <w:spacing w:line="240" w:lineRule="auto"/>
        <w:jc w:val="both"/>
      </w:pPr>
      <w:r>
        <w:t>4.</w:t>
      </w:r>
      <w:r w:rsidRPr="00203C91">
        <w:t>3</w:t>
      </w:r>
      <w:r>
        <w:t xml:space="preserve"> Победители в номинациях 1–4, 5–8, 9–11 классы, студенты вузов по специальности «педагог родного языка и словесности», будут направлены в г. Казань   для участия в </w:t>
      </w:r>
      <w:r>
        <w:rPr>
          <w:lang w:val="en-US"/>
        </w:rPr>
        <w:t>VIII</w:t>
      </w:r>
      <w:r>
        <w:rPr>
          <w:lang w:val="tt-RU"/>
        </w:rPr>
        <w:t xml:space="preserve"> </w:t>
      </w:r>
      <w:r>
        <w:t>Всероссийском конкурсе чтецов им. Г. Тукая.</w:t>
      </w:r>
    </w:p>
    <w:p w:rsidR="008900BD" w:rsidRDefault="008900BD" w:rsidP="008900BD">
      <w:pPr>
        <w:spacing w:line="240" w:lineRule="auto"/>
        <w:jc w:val="both"/>
      </w:pPr>
      <w:r w:rsidRPr="007E40A8">
        <w:rPr>
          <w:b/>
          <w:lang w:val="en-US"/>
        </w:rPr>
        <w:lastRenderedPageBreak/>
        <w:t>V</w:t>
      </w:r>
      <w:r w:rsidRPr="007E40A8">
        <w:rPr>
          <w:b/>
        </w:rPr>
        <w:t>. Жюри конкурса</w:t>
      </w:r>
      <w:r>
        <w:t>.</w:t>
      </w:r>
    </w:p>
    <w:p w:rsidR="00FD15E9" w:rsidRDefault="008900BD" w:rsidP="008900BD">
      <w:pPr>
        <w:spacing w:line="240" w:lineRule="auto"/>
        <w:jc w:val="both"/>
      </w:pPr>
      <w:r>
        <w:t xml:space="preserve">5.1 Состав жюри конкурса утверждается Оргкомитетом конкурса. </w:t>
      </w:r>
    </w:p>
    <w:p w:rsidR="008900BD" w:rsidRDefault="008900BD" w:rsidP="008900BD">
      <w:pPr>
        <w:spacing w:line="240" w:lineRule="auto"/>
        <w:jc w:val="both"/>
      </w:pPr>
      <w:r>
        <w:t>5.2 Оценка выступлений осуществляется высококвалифицированными деятелями культуры и искусства, специалистами в области конферанса и режиссуры, представителями СМИ.</w:t>
      </w:r>
    </w:p>
    <w:p w:rsidR="008900BD" w:rsidRPr="00113FF4" w:rsidRDefault="008900BD" w:rsidP="008900BD">
      <w:pPr>
        <w:spacing w:line="240" w:lineRule="auto"/>
        <w:jc w:val="both"/>
      </w:pPr>
      <w:r>
        <w:t xml:space="preserve">5.3 </w:t>
      </w:r>
      <w:r w:rsidRPr="00203C91">
        <w:rPr>
          <w:bCs/>
        </w:rPr>
        <w:t>Решение жюри окончательное и пересмотру не подлежит</w:t>
      </w:r>
    </w:p>
    <w:p w:rsidR="008900BD" w:rsidRPr="00617F97" w:rsidRDefault="008900BD" w:rsidP="008900BD">
      <w:pPr>
        <w:pStyle w:val="a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5.4</w:t>
      </w:r>
      <w:r w:rsidRPr="00617F97">
        <w:rPr>
          <w:bCs/>
          <w:sz w:val="28"/>
          <w:szCs w:val="28"/>
        </w:rPr>
        <w:t xml:space="preserve"> Жюри </w:t>
      </w:r>
      <w:r>
        <w:rPr>
          <w:bCs/>
          <w:sz w:val="28"/>
          <w:szCs w:val="28"/>
        </w:rPr>
        <w:t>имеет</w:t>
      </w:r>
      <w:r w:rsidRPr="00617F97">
        <w:rPr>
          <w:bCs/>
          <w:sz w:val="28"/>
          <w:szCs w:val="28"/>
        </w:rPr>
        <w:t xml:space="preserve"> право:</w:t>
      </w:r>
    </w:p>
    <w:p w:rsidR="008900BD" w:rsidRPr="009754A4" w:rsidRDefault="008900BD" w:rsidP="008900BD">
      <w:pPr>
        <w:pStyle w:val="a9"/>
        <w:spacing w:before="0" w:beforeAutospacing="0" w:after="0" w:afterAutospacing="0"/>
        <w:ind w:left="708"/>
        <w:rPr>
          <w:sz w:val="28"/>
          <w:szCs w:val="28"/>
        </w:rPr>
      </w:pPr>
      <w:r w:rsidRPr="009754A4">
        <w:rPr>
          <w:sz w:val="28"/>
          <w:szCs w:val="28"/>
        </w:rPr>
        <w:t>- делить призовые места между участниками;</w:t>
      </w:r>
    </w:p>
    <w:p w:rsidR="008900BD" w:rsidRPr="009754A4" w:rsidRDefault="008900BD" w:rsidP="008900BD">
      <w:pPr>
        <w:shd w:val="clear" w:color="auto" w:fill="FFFFFF"/>
        <w:autoSpaceDE w:val="0"/>
        <w:autoSpaceDN w:val="0"/>
        <w:adjustRightInd w:val="0"/>
        <w:ind w:firstLine="709"/>
      </w:pPr>
      <w:r w:rsidRPr="009754A4">
        <w:rPr>
          <w:color w:val="000000"/>
        </w:rPr>
        <w:t>- отмечать конк</w:t>
      </w:r>
      <w:r>
        <w:rPr>
          <w:color w:val="000000"/>
        </w:rPr>
        <w:t>урсантов специальными дипломами;</w:t>
      </w:r>
      <w:r w:rsidRPr="009754A4">
        <w:rPr>
          <w:color w:val="000000"/>
        </w:rPr>
        <w:t xml:space="preserve"> </w:t>
      </w:r>
    </w:p>
    <w:p w:rsidR="008900BD" w:rsidRPr="009754A4" w:rsidRDefault="008900BD" w:rsidP="008900BD">
      <w:pPr>
        <w:pStyle w:val="a9"/>
        <w:spacing w:before="0" w:beforeAutospacing="0" w:after="0" w:afterAutospacing="0"/>
        <w:ind w:left="708"/>
        <w:rPr>
          <w:sz w:val="28"/>
          <w:szCs w:val="28"/>
        </w:rPr>
      </w:pPr>
      <w:r w:rsidRPr="009754A4">
        <w:rPr>
          <w:sz w:val="28"/>
          <w:szCs w:val="28"/>
        </w:rPr>
        <w:t>- присуждать специальные призы;</w:t>
      </w:r>
    </w:p>
    <w:p w:rsidR="008900BD" w:rsidRPr="009754A4" w:rsidRDefault="008900BD" w:rsidP="008900BD">
      <w:pPr>
        <w:pStyle w:val="a9"/>
        <w:spacing w:before="0" w:beforeAutospacing="0" w:after="0" w:afterAutospacing="0"/>
        <w:ind w:left="708"/>
        <w:rPr>
          <w:sz w:val="28"/>
          <w:szCs w:val="28"/>
        </w:rPr>
      </w:pPr>
      <w:r w:rsidRPr="009754A4">
        <w:rPr>
          <w:sz w:val="28"/>
          <w:szCs w:val="28"/>
        </w:rPr>
        <w:t>- присуждать грамоты за лучшее ис</w:t>
      </w:r>
      <w:r>
        <w:rPr>
          <w:sz w:val="28"/>
          <w:szCs w:val="28"/>
        </w:rPr>
        <w:t>полнение отдельных произведений;</w:t>
      </w:r>
    </w:p>
    <w:p w:rsidR="008900BD" w:rsidRDefault="008900BD" w:rsidP="008900BD">
      <w:pPr>
        <w:pStyle w:val="a9"/>
        <w:spacing w:before="0" w:beforeAutospacing="0" w:after="0" w:afterAutospacing="0"/>
        <w:ind w:left="708"/>
        <w:rPr>
          <w:sz w:val="28"/>
          <w:szCs w:val="28"/>
        </w:rPr>
      </w:pPr>
      <w:r w:rsidRPr="009754A4">
        <w:rPr>
          <w:sz w:val="28"/>
          <w:szCs w:val="28"/>
        </w:rPr>
        <w:t>-</w:t>
      </w:r>
      <w:r w:rsidRPr="009754A4">
        <w:rPr>
          <w:rStyle w:val="apple-converted-space"/>
          <w:b/>
          <w:bCs/>
          <w:sz w:val="28"/>
          <w:szCs w:val="28"/>
        </w:rPr>
        <w:t> </w:t>
      </w:r>
      <w:r w:rsidRPr="009754A4">
        <w:rPr>
          <w:sz w:val="28"/>
          <w:szCs w:val="28"/>
        </w:rPr>
        <w:t xml:space="preserve">присуждать не все </w:t>
      </w:r>
      <w:r>
        <w:rPr>
          <w:sz w:val="28"/>
          <w:szCs w:val="28"/>
        </w:rPr>
        <w:t>призовые места.</w:t>
      </w:r>
    </w:p>
    <w:p w:rsidR="008900BD" w:rsidRDefault="008900BD" w:rsidP="008900BD">
      <w:pPr>
        <w:jc w:val="right"/>
      </w:pPr>
    </w:p>
    <w:p w:rsidR="008900BD" w:rsidRDefault="008900BD">
      <w:r>
        <w:br w:type="page"/>
      </w:r>
    </w:p>
    <w:p w:rsidR="008900BD" w:rsidRPr="00113FF4" w:rsidRDefault="008900BD" w:rsidP="008900BD">
      <w:pPr>
        <w:spacing w:after="120" w:line="240" w:lineRule="auto"/>
        <w:jc w:val="right"/>
        <w:textAlignment w:val="baseline"/>
        <w:outlineLvl w:val="1"/>
      </w:pPr>
      <w:r w:rsidRPr="00113FF4">
        <w:lastRenderedPageBreak/>
        <w:t>Приложение №</w:t>
      </w:r>
      <w:r w:rsidR="00FD15E9">
        <w:t>1</w:t>
      </w:r>
    </w:p>
    <w:p w:rsidR="008900BD" w:rsidRPr="00113FF4" w:rsidRDefault="008900BD" w:rsidP="008900BD">
      <w:pPr>
        <w:spacing w:after="120" w:line="240" w:lineRule="auto"/>
        <w:jc w:val="center"/>
        <w:textAlignment w:val="baseline"/>
        <w:outlineLvl w:val="1"/>
        <w:rPr>
          <w:lang w:val="tt-RU"/>
        </w:rPr>
      </w:pPr>
      <w:r>
        <w:rPr>
          <w:b/>
        </w:rPr>
        <w:t>ЗАЯВКА - АНКЕТА</w:t>
      </w:r>
    </w:p>
    <w:p w:rsidR="008900BD" w:rsidRDefault="008900BD" w:rsidP="008900BD">
      <w:pPr>
        <w:pBdr>
          <w:bottom w:val="single" w:sz="12" w:space="1" w:color="auto"/>
        </w:pBdr>
        <w:spacing w:line="240" w:lineRule="auto"/>
        <w:rPr>
          <w:b/>
        </w:rPr>
      </w:pPr>
    </w:p>
    <w:p w:rsidR="008900BD" w:rsidRDefault="008900BD" w:rsidP="008900BD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учреждения)</w:t>
      </w:r>
    </w:p>
    <w:p w:rsidR="008900BD" w:rsidRDefault="008900BD" w:rsidP="008900BD">
      <w:pPr>
        <w:spacing w:line="240" w:lineRule="auto"/>
      </w:pPr>
    </w:p>
    <w:p w:rsidR="008900BD" w:rsidRDefault="008900BD" w:rsidP="008900BD">
      <w:pPr>
        <w:spacing w:line="240" w:lineRule="auto"/>
        <w:jc w:val="center"/>
        <w:rPr>
          <w:lang w:val="tt-RU"/>
        </w:rPr>
      </w:pPr>
      <w:r>
        <w:t>на участие в городском конкурсе мастеров художественного слова</w:t>
      </w:r>
    </w:p>
    <w:p w:rsidR="008900BD" w:rsidRDefault="008900BD" w:rsidP="008900BD">
      <w:pPr>
        <w:spacing w:line="240" w:lineRule="auto"/>
        <w:jc w:val="center"/>
        <w:rPr>
          <w:b/>
          <w:lang w:val="tt-RU"/>
        </w:rPr>
      </w:pPr>
      <w:r>
        <w:rPr>
          <w:b/>
          <w:lang w:val="tt-RU"/>
        </w:rPr>
        <w:t>“Яттан сөйлә Тукай шигырьләрен,  - шушы булыр иң зур бүләгең”,</w:t>
      </w:r>
    </w:p>
    <w:p w:rsidR="008900BD" w:rsidRPr="00113FF4" w:rsidRDefault="008900BD" w:rsidP="008900BD">
      <w:pPr>
        <w:spacing w:line="240" w:lineRule="auto"/>
        <w:jc w:val="center"/>
        <w:rPr>
          <w:sz w:val="32"/>
          <w:szCs w:val="32"/>
          <w:lang w:val="tt-RU"/>
        </w:rPr>
      </w:pPr>
      <w:r>
        <w:rPr>
          <w:lang w:val="tt-RU"/>
        </w:rPr>
        <w:t>посвященного 132-летию Г.Тукая</w:t>
      </w:r>
    </w:p>
    <w:p w:rsidR="008900BD" w:rsidRPr="009754A4" w:rsidRDefault="008900BD" w:rsidP="008900BD">
      <w:pPr>
        <w:spacing w:line="240" w:lineRule="auto"/>
        <w:ind w:left="142"/>
        <w:rPr>
          <w:lang w:val="tt-RU"/>
        </w:rPr>
      </w:pPr>
      <w:r w:rsidRPr="009754A4">
        <w:rPr>
          <w:b/>
          <w:lang w:val="tt-RU"/>
        </w:rPr>
        <w:t>Ф.И.О. (</w:t>
      </w:r>
      <w:r w:rsidRPr="009754A4">
        <w:t>на татарском и русском языках)</w:t>
      </w:r>
      <w:r>
        <w:t xml:space="preserve"> </w:t>
      </w:r>
      <w:r w:rsidRPr="009754A4">
        <w:rPr>
          <w:lang w:val="tt-RU"/>
        </w:rPr>
        <w:t>______________________________________________________</w:t>
      </w:r>
      <w:r>
        <w:rPr>
          <w:lang w:val="tt-RU"/>
        </w:rPr>
        <w:t>____________________________________________________________________________</w:t>
      </w:r>
    </w:p>
    <w:p w:rsidR="008900BD" w:rsidRPr="009754A4" w:rsidRDefault="008900BD" w:rsidP="008900BD">
      <w:pPr>
        <w:spacing w:line="240" w:lineRule="auto"/>
        <w:ind w:left="142"/>
        <w:rPr>
          <w:lang w:val="tt-RU"/>
        </w:rPr>
      </w:pPr>
      <w:r w:rsidRPr="009754A4">
        <w:rPr>
          <w:b/>
          <w:lang w:val="tt-RU"/>
        </w:rPr>
        <w:t>Дата рождения</w:t>
      </w:r>
      <w:r w:rsidRPr="009754A4">
        <w:rPr>
          <w:lang w:val="tt-RU"/>
        </w:rPr>
        <w:t xml:space="preserve"> (день, мес</w:t>
      </w:r>
      <w:r>
        <w:rPr>
          <w:lang w:val="tt-RU"/>
        </w:rPr>
        <w:t>я</w:t>
      </w:r>
      <w:r w:rsidRPr="009754A4">
        <w:rPr>
          <w:lang w:val="tt-RU"/>
        </w:rPr>
        <w:t>ц, год) _____________________________________________</w:t>
      </w:r>
      <w:r>
        <w:rPr>
          <w:lang w:val="tt-RU"/>
        </w:rPr>
        <w:t>____________________</w:t>
      </w:r>
    </w:p>
    <w:p w:rsidR="008900BD" w:rsidRPr="009754A4" w:rsidRDefault="008900BD" w:rsidP="008900BD">
      <w:pPr>
        <w:spacing w:line="240" w:lineRule="auto"/>
        <w:ind w:left="142"/>
        <w:rPr>
          <w:lang w:val="tt-RU"/>
        </w:rPr>
      </w:pPr>
      <w:r w:rsidRPr="009754A4">
        <w:rPr>
          <w:b/>
          <w:lang w:val="tt-RU"/>
        </w:rPr>
        <w:t>Домашний адрес, телефон</w:t>
      </w:r>
      <w:r w:rsidRPr="009754A4">
        <w:rPr>
          <w:lang w:val="tt-RU"/>
        </w:rPr>
        <w:t>_____________________________________</w:t>
      </w:r>
      <w:r>
        <w:rPr>
          <w:lang w:val="tt-RU"/>
        </w:rPr>
        <w:t>_____</w:t>
      </w:r>
    </w:p>
    <w:p w:rsidR="008900BD" w:rsidRPr="009754A4" w:rsidRDefault="008900BD" w:rsidP="008900BD">
      <w:pPr>
        <w:spacing w:line="240" w:lineRule="auto"/>
        <w:ind w:left="142"/>
        <w:rPr>
          <w:lang w:val="tt-RU"/>
        </w:rPr>
      </w:pPr>
    </w:p>
    <w:p w:rsidR="008900BD" w:rsidRDefault="008900BD" w:rsidP="008900BD">
      <w:pPr>
        <w:spacing w:line="240" w:lineRule="auto"/>
        <w:ind w:left="142"/>
        <w:rPr>
          <w:b/>
          <w:lang w:val="tt-RU"/>
        </w:rPr>
      </w:pPr>
      <w:r>
        <w:rPr>
          <w:b/>
          <w:lang w:val="tt-RU"/>
        </w:rPr>
        <w:t>Электронный почтовый адрес______________________________________</w:t>
      </w:r>
    </w:p>
    <w:p w:rsidR="008900BD" w:rsidRDefault="008900BD" w:rsidP="008900BD">
      <w:pPr>
        <w:spacing w:line="240" w:lineRule="auto"/>
        <w:ind w:left="142"/>
        <w:rPr>
          <w:b/>
          <w:lang w:val="tt-RU"/>
        </w:rPr>
      </w:pPr>
    </w:p>
    <w:p w:rsidR="008900BD" w:rsidRPr="009754A4" w:rsidRDefault="008900BD" w:rsidP="008900BD">
      <w:pPr>
        <w:spacing w:line="240" w:lineRule="auto"/>
        <w:ind w:left="142"/>
        <w:rPr>
          <w:lang w:val="tt-RU"/>
        </w:rPr>
      </w:pPr>
      <w:r w:rsidRPr="009754A4">
        <w:rPr>
          <w:b/>
          <w:lang w:val="tt-RU"/>
        </w:rPr>
        <w:t>Место работы или учебы</w:t>
      </w:r>
      <w:r w:rsidRPr="009754A4">
        <w:rPr>
          <w:lang w:val="tt-RU"/>
        </w:rPr>
        <w:t xml:space="preserve">, </w:t>
      </w:r>
      <w:r w:rsidRPr="009754A4">
        <w:rPr>
          <w:b/>
          <w:lang w:val="tt-RU"/>
        </w:rPr>
        <w:t>профессия</w:t>
      </w:r>
      <w:r w:rsidRPr="009754A4">
        <w:rPr>
          <w:lang w:val="tt-RU"/>
        </w:rPr>
        <w:t xml:space="preserve">, </w:t>
      </w:r>
      <w:r>
        <w:rPr>
          <w:lang w:val="tt-RU"/>
        </w:rPr>
        <w:t>телефон _________________________________________________________________</w:t>
      </w:r>
    </w:p>
    <w:p w:rsidR="008900BD" w:rsidRPr="009754A4" w:rsidRDefault="008900BD" w:rsidP="008900BD">
      <w:pPr>
        <w:pStyle w:val="a8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tt-RU"/>
        </w:rPr>
      </w:pPr>
      <w:r w:rsidRPr="009754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Образование </w:t>
      </w:r>
      <w:r w:rsidRPr="009754A4">
        <w:rPr>
          <w:rFonts w:ascii="Times New Roman" w:hAnsi="Times New Roman" w:cs="Times New Roman"/>
          <w:sz w:val="28"/>
          <w:szCs w:val="28"/>
          <w:lang w:val="tt-RU"/>
        </w:rPr>
        <w:t>(если учащийся школы, указать класс) _________________________________________________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</w:t>
      </w:r>
    </w:p>
    <w:p w:rsidR="008900BD" w:rsidRPr="009754A4" w:rsidRDefault="008900BD" w:rsidP="008900BD">
      <w:pPr>
        <w:spacing w:line="240" w:lineRule="auto"/>
        <w:ind w:left="142"/>
        <w:rPr>
          <w:lang w:val="tt-RU"/>
        </w:rPr>
      </w:pPr>
      <w:r w:rsidRPr="009754A4">
        <w:rPr>
          <w:b/>
          <w:lang w:val="tt-RU"/>
        </w:rPr>
        <w:t>Почетные звания</w:t>
      </w:r>
      <w:r w:rsidRPr="009754A4">
        <w:rPr>
          <w:lang w:val="tt-RU"/>
        </w:rPr>
        <w:t>_____________________________________________</w:t>
      </w:r>
      <w:r>
        <w:rPr>
          <w:lang w:val="tt-RU"/>
        </w:rPr>
        <w:t>____</w:t>
      </w:r>
    </w:p>
    <w:p w:rsidR="008900BD" w:rsidRPr="009754A4" w:rsidRDefault="008900BD" w:rsidP="008900BD">
      <w:pPr>
        <w:spacing w:line="240" w:lineRule="auto"/>
        <w:ind w:left="142"/>
        <w:rPr>
          <w:lang w:val="tt-RU"/>
        </w:rPr>
      </w:pPr>
    </w:p>
    <w:p w:rsidR="008900BD" w:rsidRPr="009754A4" w:rsidRDefault="008900BD" w:rsidP="008900BD">
      <w:pPr>
        <w:spacing w:line="240" w:lineRule="auto"/>
        <w:ind w:left="142"/>
        <w:rPr>
          <w:lang w:val="tt-RU"/>
        </w:rPr>
      </w:pPr>
      <w:r w:rsidRPr="009754A4">
        <w:rPr>
          <w:b/>
          <w:lang w:val="tt-RU"/>
        </w:rPr>
        <w:t>Репертуар</w:t>
      </w:r>
      <w:r w:rsidRPr="009754A4">
        <w:rPr>
          <w:lang w:val="tt-RU"/>
        </w:rPr>
        <w:t>________________________________________________________________________________________________________________</w:t>
      </w:r>
      <w:r>
        <w:rPr>
          <w:lang w:val="tt-RU"/>
        </w:rPr>
        <w:t>_________</w:t>
      </w:r>
    </w:p>
    <w:p w:rsidR="008900BD" w:rsidRDefault="008900BD" w:rsidP="008900BD">
      <w:pPr>
        <w:spacing w:line="240" w:lineRule="auto"/>
        <w:ind w:left="142"/>
        <w:rPr>
          <w:lang w:val="tt-RU"/>
        </w:rPr>
      </w:pPr>
      <w:r w:rsidRPr="009754A4">
        <w:rPr>
          <w:lang w:val="tt-RU"/>
        </w:rPr>
        <w:t>____________________________________________________________________________________________________</w:t>
      </w:r>
      <w:r>
        <w:rPr>
          <w:lang w:val="tt-RU"/>
        </w:rPr>
        <w:t>______________________________</w:t>
      </w:r>
    </w:p>
    <w:p w:rsidR="008900BD" w:rsidRDefault="008900BD" w:rsidP="008900BD">
      <w:pPr>
        <w:spacing w:line="240" w:lineRule="auto"/>
        <w:ind w:left="142"/>
        <w:rPr>
          <w:b/>
          <w:lang w:val="tt-RU"/>
        </w:rPr>
      </w:pPr>
    </w:p>
    <w:p w:rsidR="008900BD" w:rsidRPr="009754A4" w:rsidRDefault="008900BD" w:rsidP="008900BD">
      <w:pPr>
        <w:spacing w:line="240" w:lineRule="auto"/>
        <w:ind w:left="142"/>
        <w:rPr>
          <w:lang w:val="tt-RU"/>
        </w:rPr>
      </w:pPr>
      <w:r w:rsidRPr="009754A4">
        <w:rPr>
          <w:b/>
          <w:lang w:val="tt-RU"/>
        </w:rPr>
        <w:t>Паспортные данные</w:t>
      </w:r>
      <w:r w:rsidRPr="009754A4">
        <w:rPr>
          <w:lang w:val="tt-RU"/>
        </w:rPr>
        <w:t>___________________________________________</w:t>
      </w:r>
      <w:r>
        <w:rPr>
          <w:lang w:val="tt-RU"/>
        </w:rPr>
        <w:t>____</w:t>
      </w:r>
    </w:p>
    <w:p w:rsidR="008900BD" w:rsidRPr="009754A4" w:rsidRDefault="008900BD" w:rsidP="008900BD">
      <w:pPr>
        <w:spacing w:line="240" w:lineRule="auto"/>
        <w:ind w:left="142"/>
        <w:rPr>
          <w:lang w:val="tt-RU"/>
        </w:rPr>
      </w:pPr>
      <w:r w:rsidRPr="009754A4">
        <w:rPr>
          <w:lang w:val="tt-RU"/>
        </w:rPr>
        <w:t>(или свидетельство о рождении)</w:t>
      </w:r>
    </w:p>
    <w:p w:rsidR="008900BD" w:rsidRPr="009754A4" w:rsidRDefault="008900BD" w:rsidP="008900BD">
      <w:pPr>
        <w:spacing w:line="240" w:lineRule="auto"/>
        <w:ind w:left="142"/>
        <w:rPr>
          <w:lang w:val="tt-RU"/>
        </w:rPr>
      </w:pPr>
      <w:r w:rsidRPr="009754A4">
        <w:rPr>
          <w:b/>
          <w:lang w:val="tt-RU"/>
        </w:rPr>
        <w:t>ИНН</w:t>
      </w:r>
      <w:r w:rsidRPr="009754A4">
        <w:rPr>
          <w:lang w:val="tt-RU"/>
        </w:rPr>
        <w:t>_________________________________________________________</w:t>
      </w:r>
      <w:r>
        <w:rPr>
          <w:lang w:val="tt-RU"/>
        </w:rPr>
        <w:t>____</w:t>
      </w:r>
    </w:p>
    <w:p w:rsidR="008900BD" w:rsidRPr="009754A4" w:rsidRDefault="008900BD" w:rsidP="008900BD">
      <w:pPr>
        <w:spacing w:line="240" w:lineRule="auto"/>
        <w:ind w:left="142"/>
        <w:rPr>
          <w:lang w:val="tt-RU"/>
        </w:rPr>
      </w:pPr>
      <w:r w:rsidRPr="009754A4">
        <w:rPr>
          <w:b/>
          <w:lang w:val="tt-RU"/>
        </w:rPr>
        <w:t>СНИЛС</w:t>
      </w:r>
      <w:r w:rsidRPr="009754A4">
        <w:rPr>
          <w:lang w:val="tt-RU"/>
        </w:rPr>
        <w:t>__________________________________________</w:t>
      </w:r>
      <w:r>
        <w:rPr>
          <w:lang w:val="tt-RU"/>
        </w:rPr>
        <w:t>________________</w:t>
      </w:r>
    </w:p>
    <w:p w:rsidR="008900BD" w:rsidRDefault="008900BD" w:rsidP="008900BD">
      <w:pPr>
        <w:spacing w:line="240" w:lineRule="auto"/>
        <w:ind w:left="720"/>
        <w:rPr>
          <w:lang w:val="tt-RU"/>
        </w:rPr>
      </w:pPr>
    </w:p>
    <w:p w:rsidR="008900BD" w:rsidRPr="00113FF4" w:rsidRDefault="008900BD" w:rsidP="008900BD">
      <w:pPr>
        <w:spacing w:line="240" w:lineRule="auto"/>
        <w:ind w:left="142"/>
        <w:rPr>
          <w:b/>
          <w:lang w:val="tt-RU"/>
        </w:rPr>
      </w:pPr>
      <w:r w:rsidRPr="00104932">
        <w:rPr>
          <w:b/>
          <w:lang w:val="tt-RU"/>
        </w:rPr>
        <w:t>Руководитель</w:t>
      </w:r>
      <w:r>
        <w:rPr>
          <w:b/>
          <w:lang w:val="tt-RU"/>
        </w:rPr>
        <w:t xml:space="preserve"> (преподаватель, воспитатель) _________________________________________________________________</w:t>
      </w:r>
    </w:p>
    <w:p w:rsidR="008900BD" w:rsidRPr="00113FF4" w:rsidRDefault="008900BD" w:rsidP="008900BD">
      <w:r w:rsidRPr="00113FF4">
        <w:t>Руководитель организации: Ф.И.О.______________________________________________________</w:t>
      </w:r>
      <w:r>
        <w:t>______</w:t>
      </w:r>
    </w:p>
    <w:p w:rsidR="008900BD" w:rsidRDefault="008900BD" w:rsidP="008900BD"/>
    <w:p w:rsidR="008900BD" w:rsidRDefault="008900BD" w:rsidP="008900BD">
      <w:r>
        <w:t xml:space="preserve">                                                                                  </w:t>
      </w:r>
      <w:r w:rsidRPr="005577CD">
        <w:t>Подпись руководителя организации:</w:t>
      </w:r>
    </w:p>
    <w:p w:rsidR="008900BD" w:rsidRDefault="008900BD" w:rsidP="008900BD">
      <w:r w:rsidRPr="005577CD">
        <w:t>П</w:t>
      </w:r>
      <w:r>
        <w:t>ечать</w:t>
      </w:r>
    </w:p>
    <w:p w:rsidR="008900BD" w:rsidRPr="00FB11D0" w:rsidRDefault="008900BD" w:rsidP="008900BD">
      <w:pPr>
        <w:jc w:val="right"/>
      </w:pPr>
      <w:r w:rsidRPr="00FB11D0">
        <w:lastRenderedPageBreak/>
        <w:t xml:space="preserve">Приложение </w:t>
      </w:r>
      <w:r w:rsidR="00FD15E9">
        <w:t>2</w:t>
      </w:r>
    </w:p>
    <w:p w:rsidR="008900BD" w:rsidRPr="00FB11D0" w:rsidRDefault="008900BD" w:rsidP="008900BD">
      <w:pPr>
        <w:jc w:val="center"/>
        <w:rPr>
          <w:b/>
        </w:rPr>
      </w:pPr>
      <w:r w:rsidRPr="00FB11D0">
        <w:rPr>
          <w:b/>
        </w:rPr>
        <w:t>Для перечисления взносов</w:t>
      </w:r>
    </w:p>
    <w:p w:rsidR="008900BD" w:rsidRPr="00FB11D0" w:rsidRDefault="008900BD" w:rsidP="008900BD">
      <w:pPr>
        <w:jc w:val="right"/>
      </w:pPr>
    </w:p>
    <w:p w:rsidR="008900BD" w:rsidRPr="00FB11D0" w:rsidRDefault="008900BD" w:rsidP="008900BD">
      <w:r w:rsidRPr="00FB11D0">
        <w:t>1. Наименование организации: МБУ "Централизованная библиотечная система г.Нижнекамска"</w:t>
      </w:r>
    </w:p>
    <w:p w:rsidR="008900BD" w:rsidRPr="00FB11D0" w:rsidRDefault="008900BD" w:rsidP="008900BD">
      <w:r w:rsidRPr="00FB11D0">
        <w:t>2. Адрес:423 570 г.Нижнекамск, пр.Строителей, д.11В</w:t>
      </w:r>
    </w:p>
    <w:p w:rsidR="008900BD" w:rsidRPr="00FB11D0" w:rsidRDefault="008900BD" w:rsidP="008900BD"/>
    <w:p w:rsidR="008900BD" w:rsidRPr="00FB11D0" w:rsidRDefault="008900BD" w:rsidP="008900BD">
      <w:r w:rsidRPr="00FB11D0">
        <w:t>3. ИНН /КПП организации : 165 105 484</w:t>
      </w:r>
      <w:r w:rsidR="00A7569E">
        <w:t>0</w:t>
      </w:r>
      <w:bookmarkStart w:id="0" w:name="_GoBack"/>
      <w:bookmarkEnd w:id="0"/>
      <w:r w:rsidRPr="00FB11D0">
        <w:t xml:space="preserve"> / 165101 001</w:t>
      </w:r>
    </w:p>
    <w:p w:rsidR="008900BD" w:rsidRPr="00FB11D0" w:rsidRDefault="008900BD" w:rsidP="008900BD">
      <w:r w:rsidRPr="00FB11D0">
        <w:t>4. ОГРН : 108 165 100 20 91</w:t>
      </w:r>
    </w:p>
    <w:p w:rsidR="008900BD" w:rsidRPr="00FB11D0" w:rsidRDefault="008900BD" w:rsidP="008900BD">
      <w:r w:rsidRPr="00FB11D0">
        <w:t>5. ОКПО : 863 292 35</w:t>
      </w:r>
    </w:p>
    <w:p w:rsidR="008900BD" w:rsidRPr="00FB11D0" w:rsidRDefault="008900BD" w:rsidP="008900BD">
      <w:r w:rsidRPr="00FB11D0">
        <w:t>6. ОКВЭД : 91.01</w:t>
      </w:r>
    </w:p>
    <w:p w:rsidR="008900BD" w:rsidRPr="00FB11D0" w:rsidRDefault="008900BD" w:rsidP="008900BD"/>
    <w:p w:rsidR="008900BD" w:rsidRPr="00FB11D0" w:rsidRDefault="008900BD" w:rsidP="008900BD">
      <w:r w:rsidRPr="00FB11D0">
        <w:t>7. Банковские реквизиты:</w:t>
      </w:r>
    </w:p>
    <w:p w:rsidR="008900BD" w:rsidRPr="00FB11D0" w:rsidRDefault="008900BD" w:rsidP="008900BD">
      <w:r w:rsidRPr="00FB11D0">
        <w:t>Рас.счет: 407 018 105 920 530 000 80 в ГРКЦ НБ РТ Банка России г.Казань</w:t>
      </w:r>
    </w:p>
    <w:p w:rsidR="008900BD" w:rsidRPr="00FB11D0" w:rsidRDefault="008900BD" w:rsidP="008900BD">
      <w:r w:rsidRPr="00FB11D0">
        <w:t>БИК : 049 205 001</w:t>
      </w:r>
    </w:p>
    <w:p w:rsidR="008900BD" w:rsidRPr="00FB11D0" w:rsidRDefault="008900BD" w:rsidP="008900BD"/>
    <w:p w:rsidR="008900BD" w:rsidRDefault="008900BD" w:rsidP="008900BD">
      <w:r w:rsidRPr="00FB11D0">
        <w:t xml:space="preserve">8. Назначение платежа: за участие в муниципальном конкурсе чтецов стихов </w:t>
      </w:r>
    </w:p>
    <w:p w:rsidR="008900BD" w:rsidRPr="00FB11D0" w:rsidRDefault="008900BD" w:rsidP="008900BD">
      <w:r w:rsidRPr="00FB11D0">
        <w:t>Г.Тукая от  _______________</w:t>
      </w:r>
      <w:r>
        <w:rPr>
          <w:lang w:val="tt-RU"/>
        </w:rPr>
        <w:t>__________</w:t>
      </w:r>
      <w:r w:rsidRPr="00FB11D0">
        <w:t>_____________ (Ф.И.О. участника)</w:t>
      </w:r>
    </w:p>
    <w:p w:rsidR="002C2E93" w:rsidRDefault="002C2E93"/>
    <w:sectPr w:rsidR="002C2E93" w:rsidSect="008900BD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57" w:rsidRDefault="00CA3057" w:rsidP="008900BD">
      <w:pPr>
        <w:spacing w:line="240" w:lineRule="auto"/>
      </w:pPr>
      <w:r>
        <w:separator/>
      </w:r>
    </w:p>
  </w:endnote>
  <w:endnote w:type="continuationSeparator" w:id="0">
    <w:p w:rsidR="00CA3057" w:rsidRDefault="00CA3057" w:rsidP="00890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57" w:rsidRDefault="00CA3057" w:rsidP="008900BD">
      <w:pPr>
        <w:spacing w:line="240" w:lineRule="auto"/>
      </w:pPr>
      <w:r>
        <w:separator/>
      </w:r>
    </w:p>
  </w:footnote>
  <w:footnote w:type="continuationSeparator" w:id="0">
    <w:p w:rsidR="00CA3057" w:rsidRDefault="00CA3057" w:rsidP="008900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1AE5"/>
    <w:multiLevelType w:val="hybridMultilevel"/>
    <w:tmpl w:val="F9D6463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96E63AE"/>
    <w:multiLevelType w:val="hybridMultilevel"/>
    <w:tmpl w:val="9AB0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20C05"/>
    <w:multiLevelType w:val="hybridMultilevel"/>
    <w:tmpl w:val="66D69D4E"/>
    <w:lvl w:ilvl="0" w:tplc="2580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BD"/>
    <w:rsid w:val="002C2E93"/>
    <w:rsid w:val="004C2648"/>
    <w:rsid w:val="005A7754"/>
    <w:rsid w:val="007A71BC"/>
    <w:rsid w:val="008900BD"/>
    <w:rsid w:val="00A7569E"/>
    <w:rsid w:val="00CA3057"/>
    <w:rsid w:val="00F61E4F"/>
    <w:rsid w:val="00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8E21"/>
  <w15:chartTrackingRefBased/>
  <w15:docId w15:val="{45F561E0-0F99-4D64-88F1-746CA7F2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0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0BD"/>
  </w:style>
  <w:style w:type="paragraph" w:styleId="a5">
    <w:name w:val="footer"/>
    <w:basedOn w:val="a"/>
    <w:link w:val="a6"/>
    <w:uiPriority w:val="99"/>
    <w:unhideWhenUsed/>
    <w:rsid w:val="008900B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0BD"/>
  </w:style>
  <w:style w:type="paragraph" w:styleId="a7">
    <w:name w:val="No Spacing"/>
    <w:uiPriority w:val="1"/>
    <w:qFormat/>
    <w:rsid w:val="008900BD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8900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9">
    <w:name w:val="Normal (Web)"/>
    <w:basedOn w:val="a"/>
    <w:rsid w:val="008900BD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rsid w:val="008900BD"/>
    <w:rPr>
      <w:rFonts w:ascii="Times New Roman" w:hAnsi="Times New Roman" w:cs="Times New Roman" w:hint="default"/>
    </w:rPr>
  </w:style>
  <w:style w:type="character" w:styleId="aa">
    <w:name w:val="Hyperlink"/>
    <w:basedOn w:val="a0"/>
    <w:uiPriority w:val="99"/>
    <w:unhideWhenUsed/>
    <w:rsid w:val="00890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.MO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2018-02-19T12:12:00Z</dcterms:created>
  <dcterms:modified xsi:type="dcterms:W3CDTF">2018-02-19T12:45:00Z</dcterms:modified>
</cp:coreProperties>
</file>